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DF27" w14:textId="77777777" w:rsidR="00393E3A" w:rsidRDefault="00393E3A" w:rsidP="00CB3EA4">
      <w:pPr>
        <w:rPr>
          <w:b/>
          <w:bCs/>
        </w:rPr>
      </w:pPr>
    </w:p>
    <w:p w14:paraId="326254D5" w14:textId="55A57A77" w:rsidR="00CB3EA4" w:rsidRPr="00CB3EA4" w:rsidRDefault="009D0910" w:rsidP="00CB3EA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B3EA4" w:rsidRPr="00CB3EA4">
        <w:rPr>
          <w:b/>
          <w:bCs/>
        </w:rPr>
        <w:t xml:space="preserve">Date: </w:t>
      </w:r>
      <w:r>
        <w:rPr>
          <w:b/>
          <w:bCs/>
        </w:rPr>
        <w:t>2</w:t>
      </w:r>
      <w:r w:rsidR="00B53F47">
        <w:rPr>
          <w:b/>
          <w:bCs/>
        </w:rPr>
        <w:t>5</w:t>
      </w:r>
      <w:r w:rsidR="00CB3EA4" w:rsidRPr="00CB3EA4">
        <w:rPr>
          <w:b/>
          <w:bCs/>
        </w:rPr>
        <w:t>.07.2025</w:t>
      </w:r>
    </w:p>
    <w:p w14:paraId="0D072595" w14:textId="463F1069" w:rsidR="00CB3EA4" w:rsidRPr="00CB3EA4" w:rsidRDefault="00CB3EA4" w:rsidP="00CB3EA4">
      <w:pPr>
        <w:spacing w:after="0"/>
        <w:jc w:val="center"/>
        <w:rPr>
          <w:b/>
          <w:bCs/>
          <w:sz w:val="28"/>
          <w:szCs w:val="24"/>
          <w:u w:val="single"/>
        </w:rPr>
      </w:pPr>
      <w:r w:rsidRPr="00CB3EA4">
        <w:rPr>
          <w:b/>
          <w:bCs/>
          <w:sz w:val="28"/>
          <w:szCs w:val="24"/>
          <w:u w:val="single"/>
        </w:rPr>
        <w:t xml:space="preserve">Advertisement for the Post of </w:t>
      </w:r>
      <w:r w:rsidR="009D0910">
        <w:rPr>
          <w:b/>
          <w:bCs/>
          <w:sz w:val="28"/>
          <w:szCs w:val="24"/>
          <w:u w:val="single"/>
        </w:rPr>
        <w:t>Research Associate</w:t>
      </w:r>
      <w:r w:rsidR="00F95E58">
        <w:rPr>
          <w:b/>
          <w:bCs/>
          <w:sz w:val="28"/>
          <w:szCs w:val="24"/>
          <w:u w:val="single"/>
        </w:rPr>
        <w:t>-I</w:t>
      </w:r>
    </w:p>
    <w:p w14:paraId="7A35BDA2" w14:textId="1A1C9253" w:rsidR="00CB3EA4" w:rsidRPr="00CB3EA4" w:rsidRDefault="00CB3EA4" w:rsidP="00CB3EA4">
      <w:pPr>
        <w:spacing w:after="0"/>
        <w:jc w:val="center"/>
        <w:rPr>
          <w:b/>
          <w:bCs/>
          <w:sz w:val="28"/>
          <w:szCs w:val="24"/>
          <w:u w:val="single"/>
        </w:rPr>
      </w:pPr>
      <w:r w:rsidRPr="00CB3EA4">
        <w:rPr>
          <w:b/>
          <w:bCs/>
          <w:sz w:val="28"/>
          <w:szCs w:val="24"/>
          <w:u w:val="single"/>
        </w:rPr>
        <w:t>Department of Chemical Engineering</w:t>
      </w:r>
    </w:p>
    <w:p w14:paraId="38A7FD82" w14:textId="77777777" w:rsidR="00CB3EA4" w:rsidRPr="00CB3EA4" w:rsidRDefault="00CB3EA4" w:rsidP="00CB3EA4">
      <w:pPr>
        <w:spacing w:after="0"/>
        <w:jc w:val="center"/>
        <w:rPr>
          <w:b/>
          <w:bCs/>
        </w:rPr>
      </w:pPr>
    </w:p>
    <w:p w14:paraId="24BAB935" w14:textId="56B620DC" w:rsidR="009D0910" w:rsidRDefault="009D0910" w:rsidP="001A6D77">
      <w:pPr>
        <w:spacing w:line="240" w:lineRule="auto"/>
        <w:jc w:val="both"/>
        <w:rPr>
          <w:b/>
          <w:bCs/>
        </w:rPr>
      </w:pPr>
      <w:r w:rsidRPr="009D0910">
        <w:t xml:space="preserve">Applications are invited for the position of </w:t>
      </w:r>
      <w:r>
        <w:t>r</w:t>
      </w:r>
      <w:r w:rsidRPr="009D0910">
        <w:t xml:space="preserve">esearch </w:t>
      </w:r>
      <w:r>
        <w:t>a</w:t>
      </w:r>
      <w:r w:rsidRPr="009D0910">
        <w:t>ssociate</w:t>
      </w:r>
      <w:r w:rsidR="00F95E58">
        <w:t>-I</w:t>
      </w:r>
      <w:r w:rsidRPr="009D0910">
        <w:t xml:space="preserve"> in a research project funded by the</w:t>
      </w:r>
      <w:r w:rsidRPr="009D0910">
        <w:rPr>
          <w:b/>
          <w:bCs/>
        </w:rPr>
        <w:t xml:space="preserve"> </w:t>
      </w:r>
      <w:r w:rsidRPr="009D0910">
        <w:t xml:space="preserve">DST, </w:t>
      </w:r>
      <w:proofErr w:type="spellStart"/>
      <w:r w:rsidRPr="009D0910">
        <w:t>GoI</w:t>
      </w:r>
      <w:proofErr w:type="spellEnd"/>
      <w:r w:rsidRPr="009D0910">
        <w:t>.</w:t>
      </w:r>
    </w:p>
    <w:p w14:paraId="63C3B486" w14:textId="7FF79DAF" w:rsidR="00CB3EA4" w:rsidRDefault="009D0910" w:rsidP="001A6D77">
      <w:pPr>
        <w:spacing w:line="240" w:lineRule="auto"/>
        <w:jc w:val="both"/>
      </w:pPr>
      <w:r>
        <w:rPr>
          <w:b/>
          <w:bCs/>
        </w:rPr>
        <w:t>Project t</w:t>
      </w:r>
      <w:r w:rsidR="00CB3EA4" w:rsidRPr="00CB3EA4">
        <w:rPr>
          <w:b/>
          <w:bCs/>
        </w:rPr>
        <w:t>itle</w:t>
      </w:r>
      <w:r w:rsidRPr="00CB3EA4">
        <w:rPr>
          <w:b/>
          <w:bCs/>
        </w:rPr>
        <w:t>:</w:t>
      </w:r>
      <w:r>
        <w:t xml:space="preserve"> </w:t>
      </w:r>
      <w:r w:rsidRPr="009D0910">
        <w:t xml:space="preserve">Development of </w:t>
      </w:r>
      <w:proofErr w:type="spellStart"/>
      <w:r w:rsidRPr="009D0910">
        <w:t>Membraneless</w:t>
      </w:r>
      <w:proofErr w:type="spellEnd"/>
      <w:r w:rsidRPr="009D0910">
        <w:t xml:space="preserve"> Flow Water </w:t>
      </w:r>
      <w:proofErr w:type="spellStart"/>
      <w:r w:rsidRPr="009D0910">
        <w:t>Electrolyser</w:t>
      </w:r>
      <w:proofErr w:type="spellEnd"/>
      <w:r w:rsidRPr="009D0910">
        <w:t xml:space="preserve"> to Produce Green Hydrogen by Surface Water Electrolysis</w:t>
      </w:r>
    </w:p>
    <w:p w14:paraId="35D1E270" w14:textId="23C6CCA9" w:rsidR="009D0910" w:rsidRDefault="009D0910" w:rsidP="001A6D77">
      <w:pPr>
        <w:spacing w:line="240" w:lineRule="auto"/>
        <w:jc w:val="both"/>
      </w:pPr>
      <w:r w:rsidRPr="009D0910">
        <w:rPr>
          <w:b/>
          <w:bCs/>
        </w:rPr>
        <w:t>Number of posts:</w:t>
      </w:r>
      <w:r>
        <w:rPr>
          <w:b/>
          <w:bCs/>
        </w:rPr>
        <w:t xml:space="preserve"> </w:t>
      </w:r>
      <w:r w:rsidR="008C5E87" w:rsidRPr="008C5E87">
        <w:t>0</w:t>
      </w:r>
      <w:r w:rsidRPr="008C5E87">
        <w:t>1</w:t>
      </w:r>
    </w:p>
    <w:p w14:paraId="2EF03B87" w14:textId="2765D3CB" w:rsidR="008C5E87" w:rsidRPr="008C5E87" w:rsidRDefault="008C5E87" w:rsidP="001A6D77">
      <w:pPr>
        <w:spacing w:line="240" w:lineRule="auto"/>
        <w:jc w:val="both"/>
        <w:rPr>
          <w:b/>
          <w:bCs/>
        </w:rPr>
      </w:pPr>
      <w:r w:rsidRPr="008C5E87">
        <w:rPr>
          <w:b/>
          <w:bCs/>
        </w:rPr>
        <w:t>Duration:</w:t>
      </w:r>
      <w:r>
        <w:rPr>
          <w:b/>
          <w:bCs/>
        </w:rPr>
        <w:t xml:space="preserve"> </w:t>
      </w:r>
      <w:r w:rsidRPr="008C5E87">
        <w:t>Initially for a period of one year, with the possibility of extension for a</w:t>
      </w:r>
      <w:r w:rsidR="00EE52B4">
        <w:t>n</w:t>
      </w:r>
      <w:r w:rsidRPr="008C5E87">
        <w:t xml:space="preserve"> </w:t>
      </w:r>
      <w:r w:rsidR="00EE52B4">
        <w:t xml:space="preserve">additional </w:t>
      </w:r>
      <w:r w:rsidRPr="008C5E87">
        <w:t>year</w:t>
      </w:r>
    </w:p>
    <w:p w14:paraId="7AA6340E" w14:textId="4594B415" w:rsidR="00CB3EA4" w:rsidRDefault="00CB3EA4" w:rsidP="001A6D77">
      <w:pPr>
        <w:spacing w:line="240" w:lineRule="auto"/>
        <w:jc w:val="both"/>
      </w:pPr>
      <w:r w:rsidRPr="00CB3EA4">
        <w:rPr>
          <w:b/>
          <w:bCs/>
        </w:rPr>
        <w:t>Salary:</w:t>
      </w:r>
      <w:r>
        <w:t xml:space="preserve"> </w:t>
      </w:r>
      <w:r w:rsidR="00B53F47">
        <w:t xml:space="preserve">As per DST norms: Rs. 58,000 (p.m.) </w:t>
      </w:r>
      <w:r w:rsidR="00B53F47">
        <w:t>for 1</w:t>
      </w:r>
      <w:r w:rsidR="00B53F47" w:rsidRPr="00B53F47">
        <w:rPr>
          <w:vertAlign w:val="superscript"/>
        </w:rPr>
        <w:t>st</w:t>
      </w:r>
      <w:r w:rsidR="00B53F47">
        <w:t xml:space="preserve"> year</w:t>
      </w:r>
      <w:r w:rsidR="00B53F47">
        <w:t xml:space="preserve"> + HRA (20%) </w:t>
      </w:r>
    </w:p>
    <w:p w14:paraId="1CE4D60E" w14:textId="77777777" w:rsidR="00CB3EA4" w:rsidRPr="00CB3EA4" w:rsidRDefault="00CB3EA4" w:rsidP="001A6D77">
      <w:pPr>
        <w:spacing w:line="240" w:lineRule="auto"/>
        <w:jc w:val="both"/>
        <w:rPr>
          <w:b/>
          <w:bCs/>
        </w:rPr>
      </w:pPr>
      <w:r w:rsidRPr="00CB3EA4">
        <w:rPr>
          <w:b/>
          <w:bCs/>
        </w:rPr>
        <w:t>Qualification:</w:t>
      </w:r>
    </w:p>
    <w:p w14:paraId="599A50C7" w14:textId="543228B7" w:rsidR="00CB3EA4" w:rsidRDefault="009E364F" w:rsidP="00B53F47">
      <w:pPr>
        <w:spacing w:line="240" w:lineRule="auto"/>
        <w:jc w:val="both"/>
      </w:pPr>
      <w:r w:rsidRPr="009E364F">
        <w:t xml:space="preserve">The candidate must hold a Ph.D. </w:t>
      </w:r>
      <w:r w:rsidR="00B53F47">
        <w:t xml:space="preserve">with expertise </w:t>
      </w:r>
      <w:r w:rsidRPr="009E364F">
        <w:t>in one of the following areas: Electrochemical Engineering, Electrochemistry,</w:t>
      </w:r>
      <w:r w:rsidR="005E304E">
        <w:t xml:space="preserve"> and</w:t>
      </w:r>
      <w:r w:rsidRPr="009E364F">
        <w:t xml:space="preserve"> Computational Fluid Dynamics with applications in Chemical Engineering. Candidates who have submitted their doctoral thesis and are awaiting defense </w:t>
      </w:r>
      <w:r w:rsidR="00DA5C58">
        <w:t>can</w:t>
      </w:r>
      <w:r w:rsidRPr="009E364F">
        <w:t xml:space="preserve"> also </w:t>
      </w:r>
      <w:r w:rsidR="00DA5C58">
        <w:t>apply.</w:t>
      </w:r>
      <w:r w:rsidR="005612A8">
        <w:t xml:space="preserve"> Or </w:t>
      </w:r>
      <w:proofErr w:type="gramStart"/>
      <w:r w:rsidR="005612A8">
        <w:t>having</w:t>
      </w:r>
      <w:proofErr w:type="gramEnd"/>
      <w:r w:rsidR="005612A8">
        <w:t xml:space="preserve"> three years of research, teaching, design and development experience after M.E./</w:t>
      </w:r>
      <w:proofErr w:type="spellStart"/>
      <w:r w:rsidR="005612A8">
        <w:t>M.Tech</w:t>
      </w:r>
      <w:proofErr w:type="spellEnd"/>
      <w:r w:rsidR="005612A8">
        <w:t>. with at least one research paper in SCI journal. (as per DST norms)</w:t>
      </w:r>
    </w:p>
    <w:p w14:paraId="6636EF65" w14:textId="77777777" w:rsidR="00CB3EA4" w:rsidRDefault="00CB3EA4" w:rsidP="001A6D77">
      <w:pPr>
        <w:spacing w:line="240" w:lineRule="auto"/>
        <w:jc w:val="both"/>
        <w:rPr>
          <w:b/>
          <w:bCs/>
        </w:rPr>
      </w:pPr>
      <w:r w:rsidRPr="00CB3EA4">
        <w:rPr>
          <w:b/>
          <w:bCs/>
        </w:rPr>
        <w:t>Application Procedure:</w:t>
      </w:r>
    </w:p>
    <w:p w14:paraId="1C0E8909" w14:textId="50F625B8" w:rsidR="00CB3EA4" w:rsidRDefault="00CB3EA4" w:rsidP="001A6D77">
      <w:pPr>
        <w:spacing w:line="240" w:lineRule="auto"/>
        <w:jc w:val="both"/>
      </w:pPr>
      <w:r>
        <w:t>Interested candidates are requested to send the</w:t>
      </w:r>
      <w:r w:rsidR="00584952">
        <w:t xml:space="preserve"> following details in a single PDF file</w:t>
      </w:r>
      <w:r w:rsidR="005612A8">
        <w:t xml:space="preserve"> to </w:t>
      </w:r>
      <w:hyperlink r:id="rId7" w:history="1">
        <w:r w:rsidR="008A16B4" w:rsidRPr="00E87724">
          <w:rPr>
            <w:rStyle w:val="Hyperlink"/>
          </w:rPr>
          <w:t>mahesh@iiserb.ac.in</w:t>
        </w:r>
      </w:hyperlink>
      <w:r w:rsidR="008A16B4">
        <w:t xml:space="preserve"> by August 08, 2025.</w:t>
      </w:r>
    </w:p>
    <w:p w14:paraId="440C3CE3" w14:textId="70F90F93" w:rsidR="00584952" w:rsidRDefault="00584952" w:rsidP="001A6D7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Detailed CV </w:t>
      </w:r>
      <w:r w:rsidR="005612A8">
        <w:t xml:space="preserve"> </w:t>
      </w:r>
    </w:p>
    <w:p w14:paraId="192D4B6B" w14:textId="4CAA83FC" w:rsidR="00584952" w:rsidRDefault="00584952" w:rsidP="001A6D77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Contact details of </w:t>
      </w:r>
      <w:r w:rsidR="00D66E6D">
        <w:t>minimum</w:t>
      </w:r>
      <w:r>
        <w:t xml:space="preserve"> two referees</w:t>
      </w:r>
    </w:p>
    <w:p w14:paraId="7F96F7D5" w14:textId="70558716" w:rsidR="00584952" w:rsidRPr="00D66E6D" w:rsidRDefault="00D66E6D" w:rsidP="001A6D77">
      <w:pPr>
        <w:spacing w:line="240" w:lineRule="auto"/>
        <w:jc w:val="both"/>
        <w:rPr>
          <w:b/>
          <w:bCs/>
        </w:rPr>
      </w:pPr>
      <w:r w:rsidRPr="00D66E6D">
        <w:rPr>
          <w:b/>
          <w:bCs/>
        </w:rPr>
        <w:t>Project description:</w:t>
      </w:r>
    </w:p>
    <w:p w14:paraId="15E1ADBE" w14:textId="553061C2" w:rsidR="00CB3EA4" w:rsidRDefault="00754F54" w:rsidP="001A6D77">
      <w:pPr>
        <w:spacing w:line="240" w:lineRule="auto"/>
        <w:jc w:val="both"/>
      </w:pPr>
      <w:r w:rsidRPr="005715B5">
        <w:t>Pure water is typically used to prepare aqueous electrolytes for water electrolysis. However, large-scale hydrogen production using water electrolys</w:t>
      </w:r>
      <w:r w:rsidR="005E304E">
        <w:t>is</w:t>
      </w:r>
      <w:r w:rsidRPr="005715B5">
        <w:t xml:space="preserve"> requires a substantial quantity of </w:t>
      </w:r>
      <w:r w:rsidR="001A6D77" w:rsidRPr="005715B5">
        <w:t>high-quality</w:t>
      </w:r>
      <w:r w:rsidRPr="005715B5">
        <w:t xml:space="preserve"> water, </w:t>
      </w:r>
      <w:r w:rsidR="00B53F47">
        <w:t xml:space="preserve">which </w:t>
      </w:r>
      <w:r w:rsidR="001A6D77">
        <w:t>increases</w:t>
      </w:r>
      <w:r w:rsidRPr="005715B5">
        <w:t xml:space="preserve"> process costs due to the need for water treatment. Moreover, such demand places additional stress on drinking water resources</w:t>
      </w:r>
      <w:r w:rsidRPr="005715B5">
        <w:t xml:space="preserve">, </w:t>
      </w:r>
      <w:r w:rsidR="005715B5" w:rsidRPr="005715B5">
        <w:t>particularly in water</w:t>
      </w:r>
      <w:r w:rsidR="001A6D77">
        <w:t xml:space="preserve"> </w:t>
      </w:r>
      <w:r w:rsidR="005715B5" w:rsidRPr="005715B5">
        <w:t>scarce regions such as arid zones of India</w:t>
      </w:r>
      <w:r w:rsidRPr="005715B5">
        <w:t xml:space="preserve">. To address these challenges, utilizing untreated natural water sources, such as seawater and surface water, for electrolysis offers an economical alternative. Unfortunately, conventional membrane-based </w:t>
      </w:r>
      <w:proofErr w:type="spellStart"/>
      <w:r w:rsidRPr="005715B5">
        <w:t>electrolysers</w:t>
      </w:r>
      <w:proofErr w:type="spellEnd"/>
      <w:r w:rsidRPr="005715B5">
        <w:t xml:space="preserve"> are </w:t>
      </w:r>
      <w:r w:rsidR="005E304E">
        <w:t xml:space="preserve">not </w:t>
      </w:r>
      <w:r w:rsidRPr="005715B5">
        <w:t xml:space="preserve">suitable for operation with impure water electrolytes. In this context, </w:t>
      </w:r>
      <w:r w:rsidR="00B53F47">
        <w:t>this</w:t>
      </w:r>
      <w:r w:rsidRPr="005715B5">
        <w:t xml:space="preserve"> project aims to develop a </w:t>
      </w:r>
      <w:proofErr w:type="spellStart"/>
      <w:r w:rsidRPr="005715B5">
        <w:t>membraneless</w:t>
      </w:r>
      <w:proofErr w:type="spellEnd"/>
      <w:r w:rsidRPr="005715B5">
        <w:t xml:space="preserve"> flow water </w:t>
      </w:r>
      <w:proofErr w:type="spellStart"/>
      <w:r w:rsidRPr="005715B5">
        <w:t>electrolyser</w:t>
      </w:r>
      <w:proofErr w:type="spellEnd"/>
      <w:r w:rsidRPr="005715B5">
        <w:t xml:space="preserve"> that leverages flow dynamics to </w:t>
      </w:r>
      <w:r w:rsidR="001A6D77">
        <w:t>avoid</w:t>
      </w:r>
      <w:r w:rsidRPr="005715B5">
        <w:t xml:space="preserve"> the crossover of H</w:t>
      </w:r>
      <w:r w:rsidR="001A6D77">
        <w:rPr>
          <w:vertAlign w:val="subscript"/>
        </w:rPr>
        <w:t>2</w:t>
      </w:r>
      <w:r w:rsidRPr="005715B5">
        <w:t xml:space="preserve"> and O</w:t>
      </w:r>
      <w:r w:rsidR="001A6D77">
        <w:rPr>
          <w:vertAlign w:val="subscript"/>
        </w:rPr>
        <w:t>2</w:t>
      </w:r>
      <w:r w:rsidRPr="005715B5">
        <w:t xml:space="preserve"> gases generated at the cathode and anode, respectively. Our goal is to design a scalable </w:t>
      </w:r>
      <w:r w:rsidR="001A6D77">
        <w:t xml:space="preserve">electrochemical </w:t>
      </w:r>
      <w:r w:rsidRPr="005715B5">
        <w:t>device suitable for practical deployment rather than limiting the work to a laboratory</w:t>
      </w:r>
      <w:r w:rsidR="001A6D77">
        <w:t xml:space="preserve"> </w:t>
      </w:r>
      <w:r w:rsidRPr="005715B5">
        <w:t>scale prototype.</w:t>
      </w:r>
    </w:p>
    <w:p w14:paraId="448B164F" w14:textId="77777777" w:rsidR="008A16B4" w:rsidRPr="00DA5C58" w:rsidRDefault="008A16B4" w:rsidP="008A16B4">
      <w:pPr>
        <w:spacing w:after="0" w:line="240" w:lineRule="auto"/>
        <w:jc w:val="both"/>
        <w:rPr>
          <w:b/>
          <w:bCs/>
        </w:rPr>
      </w:pPr>
      <w:r w:rsidRPr="00DA5C58">
        <w:rPr>
          <w:b/>
          <w:bCs/>
        </w:rPr>
        <w:t>Note:</w:t>
      </w:r>
      <w:r>
        <w:rPr>
          <w:b/>
          <w:bCs/>
        </w:rPr>
        <w:t xml:space="preserve"> </w:t>
      </w:r>
      <w:r w:rsidRPr="00DA5C58">
        <w:t>Shortlisted candidates will be informed of the interview</w:t>
      </w:r>
      <w:r>
        <w:t>/</w:t>
      </w:r>
      <w:r w:rsidRPr="00DA5C58">
        <w:t>presentation details. We will also try to notify all non-shortlisted candidates.</w:t>
      </w:r>
    </w:p>
    <w:p w14:paraId="18C7D034" w14:textId="77777777" w:rsidR="008A16B4" w:rsidRPr="005715B5" w:rsidRDefault="008A16B4" w:rsidP="001A6D77">
      <w:pPr>
        <w:spacing w:line="240" w:lineRule="auto"/>
        <w:jc w:val="both"/>
      </w:pPr>
    </w:p>
    <w:p w14:paraId="7F15F87E" w14:textId="01402BEC" w:rsidR="00CB3EA4" w:rsidRPr="00CB3EA4" w:rsidRDefault="00CB3EA4" w:rsidP="00A3348E">
      <w:pPr>
        <w:spacing w:line="240" w:lineRule="auto"/>
        <w:rPr>
          <w:b/>
          <w:bCs/>
        </w:rPr>
      </w:pPr>
      <w:r w:rsidRPr="00CB3EA4">
        <w:rPr>
          <w:b/>
          <w:bCs/>
        </w:rPr>
        <w:t>Contact Details</w:t>
      </w:r>
    </w:p>
    <w:p w14:paraId="3BA6E4FF" w14:textId="221ECD68" w:rsidR="00CB3EA4" w:rsidRDefault="00CB3EA4" w:rsidP="00A3348E">
      <w:pPr>
        <w:spacing w:after="0" w:line="240" w:lineRule="auto"/>
      </w:pPr>
      <w:r>
        <w:t xml:space="preserve">Dr. </w:t>
      </w:r>
      <w:r w:rsidR="00B53F47">
        <w:t>Mahesh Ijjada</w:t>
      </w:r>
    </w:p>
    <w:p w14:paraId="38075DE6" w14:textId="77777777" w:rsidR="00CB3EA4" w:rsidRPr="00193037" w:rsidRDefault="00CB3EA4" w:rsidP="00A3348E">
      <w:pPr>
        <w:spacing w:after="0" w:line="240" w:lineRule="auto"/>
        <w:rPr>
          <w:lang w:val="en-IN"/>
        </w:rPr>
      </w:pPr>
      <w:r>
        <w:t>Department of Chemical Engineering</w:t>
      </w:r>
    </w:p>
    <w:p w14:paraId="52EB790B" w14:textId="77777777" w:rsidR="00CB3EA4" w:rsidRDefault="00CB3EA4" w:rsidP="00A3348E">
      <w:pPr>
        <w:spacing w:after="0" w:line="240" w:lineRule="auto"/>
      </w:pPr>
      <w:r>
        <w:t>IISER Bhopal, Bhopal 462066, M.P., India</w:t>
      </w:r>
    </w:p>
    <w:p w14:paraId="68CE22E3" w14:textId="0E97D1B8" w:rsidR="00A84D40" w:rsidRDefault="00CB3EA4" w:rsidP="00A3348E">
      <w:pPr>
        <w:spacing w:after="0" w:line="240" w:lineRule="auto"/>
      </w:pPr>
      <w:r>
        <w:t xml:space="preserve">Email: </w:t>
      </w:r>
      <w:hyperlink r:id="rId8" w:history="1">
        <w:r w:rsidR="00DA5C58" w:rsidRPr="00E87724">
          <w:rPr>
            <w:rStyle w:val="Hyperlink"/>
          </w:rPr>
          <w:t>mahesh@iserb.ac.in</w:t>
        </w:r>
      </w:hyperlink>
    </w:p>
    <w:p w14:paraId="565905D3" w14:textId="77777777" w:rsidR="00DA5C58" w:rsidRDefault="00DA5C58" w:rsidP="00A3348E">
      <w:pPr>
        <w:spacing w:after="0" w:line="240" w:lineRule="auto"/>
      </w:pPr>
    </w:p>
    <w:sectPr w:rsidR="00DA5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A4E2" w14:textId="77777777" w:rsidR="00540E85" w:rsidRDefault="00540E85" w:rsidP="00A3348E">
      <w:pPr>
        <w:spacing w:after="0" w:line="240" w:lineRule="auto"/>
      </w:pPr>
      <w:r>
        <w:separator/>
      </w:r>
    </w:p>
  </w:endnote>
  <w:endnote w:type="continuationSeparator" w:id="0">
    <w:p w14:paraId="77761DAA" w14:textId="77777777" w:rsidR="00540E85" w:rsidRDefault="00540E85" w:rsidP="00A3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3B9E" w14:textId="77777777" w:rsidR="00393E3A" w:rsidRDefault="00393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C824" w14:textId="77777777" w:rsidR="00393E3A" w:rsidRDefault="00393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FF81" w14:textId="77777777" w:rsidR="00393E3A" w:rsidRDefault="00393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E521" w14:textId="77777777" w:rsidR="00540E85" w:rsidRDefault="00540E85" w:rsidP="00A3348E">
      <w:pPr>
        <w:spacing w:after="0" w:line="240" w:lineRule="auto"/>
      </w:pPr>
      <w:r>
        <w:separator/>
      </w:r>
    </w:p>
  </w:footnote>
  <w:footnote w:type="continuationSeparator" w:id="0">
    <w:p w14:paraId="62F892A6" w14:textId="77777777" w:rsidR="00540E85" w:rsidRDefault="00540E85" w:rsidP="00A3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B9F8" w14:textId="77777777" w:rsidR="00393E3A" w:rsidRDefault="00393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FEDB" w14:textId="3EDF241D" w:rsidR="00A3348E" w:rsidRDefault="00393E3A" w:rsidP="00A3348E">
    <w:pPr>
      <w:pStyle w:val="Body"/>
      <w:tabs>
        <w:tab w:val="clear" w:pos="5760"/>
      </w:tabs>
      <w:spacing w:after="0" w:line="276" w:lineRule="auto"/>
      <w:jc w:val="center"/>
      <w:rPr>
        <w:rFonts w:ascii="Cambria" w:eastAsia="Calibri" w:hAnsi="Cambria" w:cs="Times New Roman"/>
        <w:b/>
        <w:bCs/>
        <w:color w:val="002060"/>
        <w:sz w:val="28"/>
        <w:szCs w:val="28"/>
        <w:u w:color="0000FF"/>
      </w:rPr>
    </w:pPr>
    <w:r>
      <w:rPr>
        <w:noProof/>
        <w:bdr w:val="none" w:sz="0" w:space="0" w:color="auto"/>
        <w:lang w:val="en-IN" w:eastAsia="en-IN"/>
      </w:rPr>
      <w:drawing>
        <wp:anchor distT="152400" distB="152400" distL="152400" distR="152400" simplePos="0" relativeHeight="251660288" behindDoc="0" locked="0" layoutInCell="1" allowOverlap="1" wp14:anchorId="7AF04FF9" wp14:editId="5938D1F7">
          <wp:simplePos x="0" y="0"/>
          <wp:positionH relativeFrom="margin">
            <wp:posOffset>38100</wp:posOffset>
          </wp:positionH>
          <wp:positionV relativeFrom="page">
            <wp:posOffset>581025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A7F57" w14:textId="0F6C0A98" w:rsidR="00A3348E" w:rsidRPr="00393E3A" w:rsidRDefault="00A3348E" w:rsidP="00A3348E">
    <w:pPr>
      <w:pStyle w:val="Body"/>
      <w:tabs>
        <w:tab w:val="clear" w:pos="5760"/>
      </w:tabs>
      <w:spacing w:after="0" w:line="276" w:lineRule="auto"/>
      <w:jc w:val="center"/>
      <w:rPr>
        <w:rFonts w:ascii="Cambria" w:eastAsia="Calibri" w:hAnsi="Cambria" w:cs="Times New Roman"/>
        <w:b/>
        <w:bCs/>
        <w:color w:val="002060"/>
        <w:sz w:val="28"/>
        <w:szCs w:val="28"/>
        <w:u w:color="0000FF"/>
      </w:rPr>
    </w:pPr>
    <w:r w:rsidRPr="00393E3A">
      <w:rPr>
        <w:rFonts w:ascii="Cambria" w:eastAsia="Calibri" w:hAnsi="Cambria" w:cs="Times New Roman"/>
        <w:b/>
        <w:bCs/>
        <w:color w:val="002060"/>
        <w:sz w:val="28"/>
        <w:szCs w:val="28"/>
        <w:u w:color="0000FF"/>
      </w:rPr>
      <w:t>Indian Institute of Science Education and Research Bhopal</w:t>
    </w:r>
  </w:p>
  <w:p w14:paraId="1C06189B" w14:textId="1056D2C5" w:rsidR="00A3348E" w:rsidRPr="00A3348E" w:rsidRDefault="00A3348E" w:rsidP="00A3348E">
    <w:pPr>
      <w:pStyle w:val="Body"/>
      <w:tabs>
        <w:tab w:val="clear" w:pos="5760"/>
      </w:tabs>
      <w:spacing w:after="0" w:line="240" w:lineRule="auto"/>
      <w:jc w:val="center"/>
      <w:rPr>
        <w:rFonts w:ascii="Times New Roman" w:eastAsia="Calibri" w:hAnsi="Times New Roman" w:cs="Times New Roman"/>
        <w:color w:val="002060"/>
        <w:sz w:val="32"/>
        <w:szCs w:val="32"/>
        <w:u w:color="0000FF"/>
      </w:rPr>
    </w:pPr>
    <w:r w:rsidRPr="00A3348E">
      <w:rPr>
        <w:rFonts w:ascii="Cambria" w:eastAsia="Calibri" w:hAnsi="Cambria" w:cs="Calibri"/>
        <w:color w:val="002060"/>
        <w:sz w:val="28"/>
        <w:szCs w:val="28"/>
        <w:u w:color="0000FF"/>
      </w:rPr>
      <w:t xml:space="preserve">Bhopal By-pass Road, </w:t>
    </w:r>
    <w:proofErr w:type="spellStart"/>
    <w:r w:rsidRPr="00A3348E">
      <w:rPr>
        <w:rFonts w:ascii="Cambria" w:eastAsia="Calibri" w:hAnsi="Cambria" w:cs="Calibri"/>
        <w:color w:val="002060"/>
        <w:sz w:val="28"/>
        <w:szCs w:val="28"/>
        <w:u w:color="0000FF"/>
      </w:rPr>
      <w:t>Bhauri</w:t>
    </w:r>
    <w:proofErr w:type="spellEnd"/>
    <w:r w:rsidRPr="00A3348E">
      <w:rPr>
        <w:rFonts w:ascii="Cambria" w:eastAsia="Calibri" w:hAnsi="Cambria" w:cs="Calibri"/>
        <w:color w:val="002060"/>
        <w:sz w:val="28"/>
        <w:szCs w:val="28"/>
        <w:u w:color="0000FF"/>
      </w:rPr>
      <w:t>, Bhopal 462066</w:t>
    </w:r>
  </w:p>
  <w:p w14:paraId="258C045B" w14:textId="77777777" w:rsidR="00A3348E" w:rsidRDefault="00A33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BB4F" w14:textId="77777777" w:rsidR="00393E3A" w:rsidRDefault="00393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64E5"/>
    <w:multiLevelType w:val="hybridMultilevel"/>
    <w:tmpl w:val="C194EE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7D30"/>
    <w:multiLevelType w:val="hybridMultilevel"/>
    <w:tmpl w:val="73329F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3DBA"/>
    <w:multiLevelType w:val="hybridMultilevel"/>
    <w:tmpl w:val="7E2840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6E65"/>
    <w:multiLevelType w:val="hybridMultilevel"/>
    <w:tmpl w:val="AFCE2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77790">
    <w:abstractNumId w:val="3"/>
  </w:num>
  <w:num w:numId="2" w16cid:durableId="119998674">
    <w:abstractNumId w:val="2"/>
  </w:num>
  <w:num w:numId="3" w16cid:durableId="1684622992">
    <w:abstractNumId w:val="1"/>
  </w:num>
  <w:num w:numId="4" w16cid:durableId="1346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A4"/>
    <w:rsid w:val="00101537"/>
    <w:rsid w:val="00193037"/>
    <w:rsid w:val="001A6D77"/>
    <w:rsid w:val="001D418D"/>
    <w:rsid w:val="00393E3A"/>
    <w:rsid w:val="00540E85"/>
    <w:rsid w:val="005612A8"/>
    <w:rsid w:val="005715B5"/>
    <w:rsid w:val="00584952"/>
    <w:rsid w:val="005A0A66"/>
    <w:rsid w:val="005E304E"/>
    <w:rsid w:val="00754F54"/>
    <w:rsid w:val="008A16B4"/>
    <w:rsid w:val="008C5E87"/>
    <w:rsid w:val="009D0910"/>
    <w:rsid w:val="009D6FBB"/>
    <w:rsid w:val="009E364F"/>
    <w:rsid w:val="009E41E5"/>
    <w:rsid w:val="00A3348E"/>
    <w:rsid w:val="00A84D40"/>
    <w:rsid w:val="00B53F47"/>
    <w:rsid w:val="00CB3EA4"/>
    <w:rsid w:val="00D66E6D"/>
    <w:rsid w:val="00DA5C58"/>
    <w:rsid w:val="00E21AE1"/>
    <w:rsid w:val="00E2611A"/>
    <w:rsid w:val="00EE52B4"/>
    <w:rsid w:val="00F50B00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9D24A"/>
  <w15:chartTrackingRefBased/>
  <w15:docId w15:val="{A00DDEED-CFF0-43D1-B318-887A89E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E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E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E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E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EA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EA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E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EA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E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EA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EA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8E"/>
  </w:style>
  <w:style w:type="paragraph" w:styleId="Footer">
    <w:name w:val="footer"/>
    <w:basedOn w:val="Normal"/>
    <w:link w:val="FooterChar"/>
    <w:uiPriority w:val="99"/>
    <w:unhideWhenUsed/>
    <w:rsid w:val="00A3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48E"/>
  </w:style>
  <w:style w:type="paragraph" w:customStyle="1" w:styleId="Body">
    <w:name w:val="Body"/>
    <w:rsid w:val="00A3348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 Regular" w:eastAsia="Avenir Next Regular" w:hAnsi="Avenir Next Regular" w:cs="Avenir Next Regular"/>
      <w:color w:val="000000"/>
      <w:kern w:val="0"/>
      <w:sz w:val="20"/>
      <w:bdr w:val="nil"/>
      <w:lang w:bidi="hi-IN"/>
    </w:rPr>
  </w:style>
  <w:style w:type="character" w:styleId="Hyperlink">
    <w:name w:val="Hyperlink"/>
    <w:basedOn w:val="DefaultParagraphFont"/>
    <w:uiPriority w:val="99"/>
    <w:unhideWhenUsed/>
    <w:rsid w:val="00DA5C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sh@iserb.a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hesh@iiserb.ac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 Arya</dc:creator>
  <cp:keywords/>
  <dc:description/>
  <cp:lastModifiedBy>mahesh ijjada</cp:lastModifiedBy>
  <cp:revision>7</cp:revision>
  <cp:lastPrinted>2025-07-25T10:03:00Z</cp:lastPrinted>
  <dcterms:created xsi:type="dcterms:W3CDTF">2025-07-25T09:12:00Z</dcterms:created>
  <dcterms:modified xsi:type="dcterms:W3CDTF">2025-07-25T10:32:00Z</dcterms:modified>
</cp:coreProperties>
</file>